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FA2FD" w14:textId="7217E8FF" w:rsidR="000E2EC1" w:rsidRDefault="000E2EC1" w:rsidP="000E2EC1">
      <w:r>
        <w:t>History 111, Fall 2019</w:t>
      </w:r>
    </w:p>
    <w:p w14:paraId="3C2872E2" w14:textId="442843A4" w:rsidR="000E2EC1" w:rsidRDefault="000E2EC1" w:rsidP="000E2EC1">
      <w:r>
        <w:t>Dr. Madsen</w:t>
      </w:r>
    </w:p>
    <w:p w14:paraId="57B7BC79" w14:textId="77777777" w:rsidR="00035F3C" w:rsidRDefault="00035F3C" w:rsidP="000E2EC1"/>
    <w:p w14:paraId="23D7886C" w14:textId="64D99BD5" w:rsidR="009B72B4" w:rsidRDefault="005B74A1" w:rsidP="00035F3C">
      <w:pPr>
        <w:pStyle w:val="Title"/>
      </w:pPr>
      <w:r>
        <w:t>Rubric for first short essay: Reparations</w:t>
      </w:r>
    </w:p>
    <w:p w14:paraId="16701E65" w14:textId="11C9E51C" w:rsidR="008B29DA" w:rsidRDefault="008B29DA" w:rsidP="005B74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4680"/>
        <w:gridCol w:w="4675"/>
      </w:tblGrid>
      <w:tr w:rsidR="005B74A1" w14:paraId="75E8FB2B" w14:textId="77777777" w:rsidTr="00A44B94">
        <w:tc>
          <w:tcPr>
            <w:tcW w:w="3595" w:type="dxa"/>
          </w:tcPr>
          <w:p w14:paraId="7ED2319F" w14:textId="77777777" w:rsidR="005B74A1" w:rsidRDefault="005B74A1" w:rsidP="005B74A1"/>
        </w:tc>
        <w:tc>
          <w:tcPr>
            <w:tcW w:w="4680" w:type="dxa"/>
          </w:tcPr>
          <w:p w14:paraId="60C694F9" w14:textId="075BCBA1" w:rsidR="005B74A1" w:rsidRPr="00E90438" w:rsidRDefault="00E90438" w:rsidP="005B74A1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675" w:type="dxa"/>
          </w:tcPr>
          <w:p w14:paraId="3D4E0A2B" w14:textId="1145CFB4" w:rsidR="005B74A1" w:rsidRPr="00E90438" w:rsidRDefault="005B74A1" w:rsidP="005B74A1">
            <w:pPr>
              <w:rPr>
                <w:b/>
              </w:rPr>
            </w:pPr>
            <w:r w:rsidRPr="00E90438">
              <w:rPr>
                <w:b/>
              </w:rPr>
              <w:t>F (with possibility to rewrite)</w:t>
            </w:r>
          </w:p>
        </w:tc>
      </w:tr>
      <w:tr w:rsidR="005B74A1" w14:paraId="40090473" w14:textId="77777777" w:rsidTr="00A44B94">
        <w:tc>
          <w:tcPr>
            <w:tcW w:w="3595" w:type="dxa"/>
          </w:tcPr>
          <w:p w14:paraId="05F8A1E0" w14:textId="1B309941" w:rsidR="005B74A1" w:rsidRPr="00E90438" w:rsidRDefault="005B74A1" w:rsidP="005B74A1">
            <w:pPr>
              <w:rPr>
                <w:b/>
              </w:rPr>
            </w:pPr>
            <w:r w:rsidRPr="00E90438">
              <w:rPr>
                <w:b/>
              </w:rPr>
              <w:t>Argument</w:t>
            </w:r>
          </w:p>
        </w:tc>
        <w:tc>
          <w:tcPr>
            <w:tcW w:w="4680" w:type="dxa"/>
          </w:tcPr>
          <w:p w14:paraId="2E66CE97" w14:textId="561A8977" w:rsidR="005B74A1" w:rsidRDefault="005B74A1" w:rsidP="005B74A1">
            <w:r>
              <w:t xml:space="preserve">The essay makes a clear argument for or against reparations. The essay may do so with some nuance, i.e., it supports reparations under some circumstances but not others. </w:t>
            </w:r>
          </w:p>
        </w:tc>
        <w:tc>
          <w:tcPr>
            <w:tcW w:w="4675" w:type="dxa"/>
          </w:tcPr>
          <w:p w14:paraId="391043E2" w14:textId="27735D10" w:rsidR="005B74A1" w:rsidRDefault="005B74A1" w:rsidP="005B74A1">
            <w:r>
              <w:t>The essay does not make an argumen</w:t>
            </w:r>
            <w:r w:rsidR="001D655A">
              <w:t xml:space="preserve">t </w:t>
            </w:r>
            <w:r w:rsidR="00A44B94">
              <w:t>or does not address reparations.</w:t>
            </w:r>
          </w:p>
        </w:tc>
      </w:tr>
      <w:tr w:rsidR="005B74A1" w14:paraId="5B66B0CA" w14:textId="77777777" w:rsidTr="00A44B94">
        <w:tc>
          <w:tcPr>
            <w:tcW w:w="3595" w:type="dxa"/>
          </w:tcPr>
          <w:p w14:paraId="34FC9754" w14:textId="5764B186" w:rsidR="005B74A1" w:rsidRPr="00E90438" w:rsidRDefault="005B74A1" w:rsidP="005B74A1">
            <w:pPr>
              <w:rPr>
                <w:b/>
              </w:rPr>
            </w:pPr>
            <w:r w:rsidRPr="00E90438">
              <w:rPr>
                <w:b/>
              </w:rPr>
              <w:t>Sources</w:t>
            </w:r>
          </w:p>
        </w:tc>
        <w:tc>
          <w:tcPr>
            <w:tcW w:w="4680" w:type="dxa"/>
          </w:tcPr>
          <w:p w14:paraId="59464C67" w14:textId="54A6F6F9" w:rsidR="005B74A1" w:rsidRDefault="005B74A1" w:rsidP="005B74A1">
            <w:r>
              <w:t xml:space="preserve">Relies on reliable secondary sources. May use primary sources to illustrate, for example, the extent of enslaved peoples’ suffering. </w:t>
            </w:r>
          </w:p>
        </w:tc>
        <w:tc>
          <w:tcPr>
            <w:tcW w:w="4675" w:type="dxa"/>
          </w:tcPr>
          <w:p w14:paraId="78EDF1EB" w14:textId="70FC6A20" w:rsidR="005B74A1" w:rsidRDefault="005B74A1" w:rsidP="005B74A1">
            <w:r>
              <w:t xml:space="preserve">Relies on sources so unreliable they would make </w:t>
            </w:r>
            <w:r w:rsidR="00DA5748">
              <w:t xml:space="preserve">the average </w:t>
            </w:r>
            <w:r>
              <w:t>10</w:t>
            </w:r>
            <w:r w:rsidRPr="005B74A1">
              <w:rPr>
                <w:vertAlign w:val="superscript"/>
              </w:rPr>
              <w:t>th</w:t>
            </w:r>
            <w:r>
              <w:t xml:space="preserve"> grader skeptical. </w:t>
            </w:r>
          </w:p>
        </w:tc>
      </w:tr>
      <w:tr w:rsidR="005B74A1" w14:paraId="69A0267F" w14:textId="77777777" w:rsidTr="00A44B94">
        <w:tc>
          <w:tcPr>
            <w:tcW w:w="3595" w:type="dxa"/>
          </w:tcPr>
          <w:p w14:paraId="0D992F4B" w14:textId="1F87A1CA" w:rsidR="005B74A1" w:rsidRPr="00E90438" w:rsidRDefault="005B74A1" w:rsidP="005B74A1">
            <w:pPr>
              <w:rPr>
                <w:b/>
              </w:rPr>
            </w:pPr>
            <w:r w:rsidRPr="00E90438">
              <w:rPr>
                <w:b/>
              </w:rPr>
              <w:t>Use of sources</w:t>
            </w:r>
          </w:p>
        </w:tc>
        <w:tc>
          <w:tcPr>
            <w:tcW w:w="4680" w:type="dxa"/>
          </w:tcPr>
          <w:p w14:paraId="48B81807" w14:textId="67D7AAC4" w:rsidR="005B74A1" w:rsidRDefault="00683DFD" w:rsidP="005B74A1">
            <w:r>
              <w:t>The essay uses sources</w:t>
            </w:r>
            <w:r w:rsidR="005B74A1">
              <w:t xml:space="preserve"> to build and support an argument</w:t>
            </w:r>
            <w:r w:rsidR="00DA5748">
              <w:t>.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597E9ED5" w14:textId="73319B4C" w:rsidR="005B74A1" w:rsidRDefault="00683DFD" w:rsidP="005B74A1">
            <w:r>
              <w:t>The essay’s s</w:t>
            </w:r>
            <w:r w:rsidR="005B74A1">
              <w:t xml:space="preserve">ources </w:t>
            </w:r>
            <w:r>
              <w:t>are</w:t>
            </w:r>
            <w:r w:rsidR="005B74A1">
              <w:t xml:space="preserve"> irrelevant to the topic.</w:t>
            </w:r>
          </w:p>
        </w:tc>
      </w:tr>
      <w:tr w:rsidR="005B74A1" w14:paraId="6EE61F2B" w14:textId="77777777" w:rsidTr="00A44B94">
        <w:tc>
          <w:tcPr>
            <w:tcW w:w="3595" w:type="dxa"/>
          </w:tcPr>
          <w:p w14:paraId="3FF1BD2A" w14:textId="3CACAD41" w:rsidR="005B74A1" w:rsidRPr="00E90438" w:rsidRDefault="005B74A1" w:rsidP="005B74A1">
            <w:pPr>
              <w:rPr>
                <w:b/>
              </w:rPr>
            </w:pPr>
            <w:r w:rsidRPr="00E90438">
              <w:rPr>
                <w:b/>
              </w:rPr>
              <w:t>Citation of sources</w:t>
            </w:r>
          </w:p>
        </w:tc>
        <w:tc>
          <w:tcPr>
            <w:tcW w:w="4680" w:type="dxa"/>
          </w:tcPr>
          <w:p w14:paraId="37F2C4BB" w14:textId="239DF4D8" w:rsidR="005B74A1" w:rsidRDefault="005B74A1" w:rsidP="005B74A1">
            <w:r>
              <w:t xml:space="preserve">The essay </w:t>
            </w:r>
            <w:r w:rsidR="00A44B94">
              <w:t>makes a good attempt at citing</w:t>
            </w:r>
            <w:r>
              <w:t xml:space="preserve"> sources using </w:t>
            </w:r>
            <w:hyperlink r:id="rId4" w:history="1">
              <w:r w:rsidRPr="005B74A1">
                <w:rPr>
                  <w:rStyle w:val="Hyperlink"/>
                </w:rPr>
                <w:t>Chicago Manual of Style footnotes</w:t>
              </w:r>
            </w:hyperlink>
            <w:r>
              <w:t>.</w:t>
            </w:r>
          </w:p>
        </w:tc>
        <w:tc>
          <w:tcPr>
            <w:tcW w:w="4675" w:type="dxa"/>
          </w:tcPr>
          <w:p w14:paraId="777216EB" w14:textId="20F02376" w:rsidR="005B74A1" w:rsidRDefault="00DA5748" w:rsidP="005B74A1">
            <w:r>
              <w:t>The essay either does not cite s</w:t>
            </w:r>
            <w:r w:rsidR="005B74A1">
              <w:t xml:space="preserve">ources </w:t>
            </w:r>
            <w:r>
              <w:t>or does so</w:t>
            </w:r>
            <w:r w:rsidR="005B74A1">
              <w:t xml:space="preserve"> in a</w:t>
            </w:r>
            <w:r w:rsidR="00A44B94">
              <w:t xml:space="preserve">n inconsistent or </w:t>
            </w:r>
            <w:r w:rsidR="005B74A1">
              <w:t xml:space="preserve">anomalous </w:t>
            </w:r>
            <w:r>
              <w:t>manner.</w:t>
            </w:r>
          </w:p>
        </w:tc>
      </w:tr>
      <w:tr w:rsidR="005B74A1" w14:paraId="3E1F0F45" w14:textId="77777777" w:rsidTr="00A44B94">
        <w:tc>
          <w:tcPr>
            <w:tcW w:w="3595" w:type="dxa"/>
          </w:tcPr>
          <w:p w14:paraId="0D46A0BF" w14:textId="3161C417" w:rsidR="005B74A1" w:rsidRPr="00E90438" w:rsidRDefault="005B74A1" w:rsidP="005B74A1">
            <w:pPr>
              <w:rPr>
                <w:b/>
              </w:rPr>
            </w:pPr>
            <w:r w:rsidRPr="00E90438">
              <w:rPr>
                <w:b/>
              </w:rPr>
              <w:t>Writing style and composition</w:t>
            </w:r>
          </w:p>
        </w:tc>
        <w:tc>
          <w:tcPr>
            <w:tcW w:w="4680" w:type="dxa"/>
          </w:tcPr>
          <w:p w14:paraId="6991770E" w14:textId="3DEA3822" w:rsidR="005B74A1" w:rsidRDefault="00DA5748" w:rsidP="005B74A1">
            <w:r>
              <w:t>P</w:t>
            </w:r>
            <w:r w:rsidR="005B74A1">
              <w:t xml:space="preserve">aragraphs have topic sentences and appear in a reasonably logical order. </w:t>
            </w:r>
            <w:r w:rsidR="00A44B94">
              <w:t xml:space="preserve">The author has selected words </w:t>
            </w:r>
            <w:r w:rsidR="001D655A">
              <w:t>with some care</w:t>
            </w:r>
            <w:r w:rsidR="00A44B94">
              <w:t xml:space="preserve">. </w:t>
            </w:r>
            <w:r w:rsidR="005B74A1">
              <w:t xml:space="preserve">The essay exhibits evidence of proofreading. </w:t>
            </w:r>
            <w:r w:rsidR="00A44B94">
              <w:t>The essay meets assignment guidelines for length.</w:t>
            </w:r>
          </w:p>
        </w:tc>
        <w:tc>
          <w:tcPr>
            <w:tcW w:w="4675" w:type="dxa"/>
          </w:tcPr>
          <w:p w14:paraId="0C9152B8" w14:textId="0703218A" w:rsidR="005B74A1" w:rsidRDefault="005B74A1" w:rsidP="005B74A1">
            <w:r>
              <w:t xml:space="preserve">Sentences and paragraphs are not in a logical order. </w:t>
            </w:r>
            <w:r w:rsidR="00A44B94">
              <w:t>The essay</w:t>
            </w:r>
            <w:r>
              <w:t xml:space="preserve"> is full of </w:t>
            </w:r>
            <w:r w:rsidR="00A44B94">
              <w:t xml:space="preserve">errors that suggest sloppiness rather than a lack of knowledge of grammar and usage. The essay is far too short or </w:t>
            </w:r>
            <w:r w:rsidR="00281A3A">
              <w:t xml:space="preserve">too </w:t>
            </w:r>
            <w:r w:rsidR="00A44B94">
              <w:t>long.</w:t>
            </w:r>
          </w:p>
        </w:tc>
      </w:tr>
    </w:tbl>
    <w:p w14:paraId="193915D4" w14:textId="77777777" w:rsidR="005B74A1" w:rsidRPr="005B74A1" w:rsidRDefault="005B74A1" w:rsidP="005B74A1"/>
    <w:sectPr w:rsidR="005B74A1" w:rsidRPr="005B74A1" w:rsidSect="005B74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A1"/>
    <w:rsid w:val="00035F3C"/>
    <w:rsid w:val="000E2EC1"/>
    <w:rsid w:val="000F0BF7"/>
    <w:rsid w:val="001D655A"/>
    <w:rsid w:val="00247661"/>
    <w:rsid w:val="00281A3A"/>
    <w:rsid w:val="00593A55"/>
    <w:rsid w:val="005B74A1"/>
    <w:rsid w:val="00683DFD"/>
    <w:rsid w:val="007D5F5F"/>
    <w:rsid w:val="008B29DA"/>
    <w:rsid w:val="009557FB"/>
    <w:rsid w:val="00A21FA2"/>
    <w:rsid w:val="00A44B94"/>
    <w:rsid w:val="00A44D02"/>
    <w:rsid w:val="00CF39A9"/>
    <w:rsid w:val="00D23CFE"/>
    <w:rsid w:val="00DA5748"/>
    <w:rsid w:val="00E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87A4E"/>
  <w14:defaultImageDpi w14:val="32767"/>
  <w15:chartTrackingRefBased/>
  <w15:docId w15:val="{9AE185A8-23D1-7141-929E-66DE0F2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B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74A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35F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A44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cagomanualofstyle.org/tools_citationguide/citation-guide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Madsen-Brooks</dc:creator>
  <cp:keywords/>
  <dc:description/>
  <cp:lastModifiedBy>Leslie Madsen-Brooks</cp:lastModifiedBy>
  <cp:revision>13</cp:revision>
  <dcterms:created xsi:type="dcterms:W3CDTF">2019-08-29T00:41:00Z</dcterms:created>
  <dcterms:modified xsi:type="dcterms:W3CDTF">2019-08-29T02:10:00Z</dcterms:modified>
</cp:coreProperties>
</file>